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60982EC" w:rsidR="00D1743A" w:rsidRPr="00073F74" w:rsidRDefault="00F025E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6876A092">
            <wp:simplePos x="0" y="0"/>
            <wp:positionH relativeFrom="page">
              <wp:posOffset>-127000</wp:posOffset>
            </wp:positionH>
            <wp:positionV relativeFrom="paragraph">
              <wp:posOffset>-859789</wp:posOffset>
            </wp:positionV>
            <wp:extent cx="7692455" cy="1168400"/>
            <wp:effectExtent l="152400" t="152400" r="365760" b="3556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040" cy="1168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404FDFD">
                <wp:simplePos x="0" y="0"/>
                <wp:positionH relativeFrom="page">
                  <wp:align>left</wp:align>
                </wp:positionH>
                <wp:positionV relativeFrom="paragraph">
                  <wp:posOffset>-582930</wp:posOffset>
                </wp:positionV>
                <wp:extent cx="5446643" cy="882650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78F97A7D" w:rsidR="00C01763" w:rsidRPr="00F025EE" w:rsidRDefault="00F025EE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</w:pPr>
                            <w:r w:rsidRPr="00F025E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ЮКЛАРНИ СУҒУРТАЛАШ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5.9pt;width:428.85pt;height:69.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" filled="f" stroked="f" strokeweight=".5pt">
                <v:textbox>
                  <w:txbxContent>
                    <w:p w14:paraId="026F3A76" w14:textId="78F97A7D" w:rsidR="00C01763" w:rsidRPr="00F025EE" w:rsidRDefault="00F025EE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</w:pPr>
                      <w:r w:rsidRPr="00F025E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ЮКЛАРНИ СУҒУРТАЛАШ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119C77D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79AB92D" w14:textId="25F05CF8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06B84B20" w14:textId="09EAAF06" w:rsidR="0066145B" w:rsidRDefault="00377B52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тури нимани англатади?</w:t>
      </w:r>
      <w:r w:rsid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3AC62A43" w14:textId="23E113E8" w:rsidR="00377B52" w:rsidRPr="00377B52" w:rsidRDefault="00377B52" w:rsidP="00377B5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F025EE" w:rsidRPr="00F025E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Суғурта қилдирувчи/Наф олувчининг суғурталанган юкни ташиш даврида унинг шикастланиши, нобуд бўлиши (йўқолиши) ёки камомад юзага келиши билан боғлиқ бўлган мулкий манфаатларини ҳимоя қилиш учун мўлжалланган</w:t>
      </w: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DF0C6FB" w14:textId="5CA126CA" w:rsidR="0066145B" w:rsidRPr="0066145B" w:rsidRDefault="00377B52" w:rsidP="00377B5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F025EE" w:rsidRPr="00F025E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Компания Суғурта шартномасида белгиланган шартларга мувофиқ, белгиланган суғурта суммаси доирасида суғурта товонини тўлайди</w:t>
      </w: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39B65B04" w:rsidR="003B13D5" w:rsidRPr="00204AE4" w:rsidRDefault="00F025E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F025E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«ЮКЛАРНИ ТАШИШДА СУҒУРТА ҚИЛИШ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  <w:r w:rsidR="00793A61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78BC4FE6" w:rsidR="0082460B" w:rsidRPr="00793A61" w:rsidRDefault="00793A61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5A1A6246" w:rsidR="0082460B" w:rsidRPr="00793A61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362F427B" w:rsidR="00110346" w:rsidRPr="00610B7B" w:rsidRDefault="00793A61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F1EF63B" w:rsidR="00110346" w:rsidRPr="00B0024C" w:rsidRDefault="00F025EE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Юридик ёки жисмоний шахс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68BB43AA" w:rsidR="00173B43" w:rsidRPr="00E26B08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490A2CF4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2503AE4A" w:rsidR="00173B43" w:rsidRPr="00765F80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61DDA323" w:rsidR="00F1747A" w:rsidRPr="007C3871" w:rsidRDefault="00793A6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5AF4B866" w:rsidR="00173B43" w:rsidRPr="00765F80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4139F0F6" w:rsidR="00173B43" w:rsidRPr="00065684" w:rsidRDefault="00F025EE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сўровига кўра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3DAE1C72" w:rsidR="00470D81" w:rsidRDefault="00793A61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хавфлари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B85A1A6" w14:textId="0315F6C7" w:rsidR="00F025EE" w:rsidRPr="00F025EE" w:rsidRDefault="00F025EE" w:rsidP="00F025EE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Суғурта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ҳодисаси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деб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суғурталанган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юкнинг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барча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ёки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бир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қисмининг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қуйидагилар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натижасида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шикастланиши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ёки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тўлиқ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нобуд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бўлиши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тан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олинади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:</w:t>
            </w:r>
          </w:p>
          <w:p w14:paraId="509756EA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бўрон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тўфон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8EE215A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2826B70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вулқон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отилиши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0607730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яшин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FC93B90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портлаш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ёнғин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5FED5F5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ташиш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воситасининг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ҳалокатга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учраши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ағдарилиши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C62FF42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-транспорт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ҳодисаси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6CE745FD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ташиш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воситаларининг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ўзаро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тўқнашуви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F74F1E5" w14:textId="77777777" w:rsidR="00F025EE" w:rsidRPr="00F025EE" w:rsidRDefault="00F025EE" w:rsidP="00F025EE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ташиш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воситасининг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қандай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қўзғалмас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предмет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тўқнашуви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  <w:p w14:paraId="35E03F2B" w14:textId="77777777" w:rsidR="00F025EE" w:rsidRPr="00F025EE" w:rsidRDefault="00F025EE" w:rsidP="00F025EE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Қўшимча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равишда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қуйидагилар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қопланади</w:t>
            </w:r>
            <w:proofErr w:type="spellEnd"/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:</w:t>
            </w:r>
          </w:p>
          <w:p w14:paraId="28FCEBE1" w14:textId="77777777" w:rsidR="00F025EE" w:rsidRPr="00F025EE" w:rsidRDefault="00F025EE" w:rsidP="00F025EE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умумий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авария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бўйича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зарарлар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харажатлар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бадаллар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9F1E5A4" w14:textId="77777777" w:rsidR="00F025EE" w:rsidRPr="00F025EE" w:rsidRDefault="00F025EE" w:rsidP="00F025EE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юкни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қутқариш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зарур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мақсадга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мувофиқ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оширилган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харажатлар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20038252" w:rsidR="004B6973" w:rsidRPr="00065684" w:rsidRDefault="00F025EE" w:rsidP="00F025EE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662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зарарни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камайтириш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унинг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миқдорини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аниқлаш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зарур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мақсадга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мувофиқ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оширилган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харажатлар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агар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тегишли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шартларига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мувофиқ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қопланиши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лозим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бўлса</w:t>
            </w:r>
            <w:proofErr w:type="spellEnd"/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0A73979" w14:textId="77777777" w:rsidR="00793A61" w:rsidRPr="00793A61" w:rsidRDefault="00793A61" w:rsidP="00793A6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5A54B930" w:rsidR="00A20049" w:rsidRPr="0030437D" w:rsidRDefault="00793A61" w:rsidP="00793A6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992CC1" w14:textId="19D3187D" w:rsidR="00F025EE" w:rsidRPr="00F025EE" w:rsidRDefault="00F025EE" w:rsidP="00F025EE">
            <w:pPr>
              <w:ind w:left="378" w:right="-113" w:firstLine="236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  <w:t>Суғурта қопламаси қуйидагилар натижасида юзага келган ҳодисаларга татбиқ этилмайди:</w:t>
            </w:r>
          </w:p>
          <w:p w14:paraId="31569F56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 ёки унинг вакилларининг қасддан қилган ҳаракатлари ёки эҳтиётсизлиги;</w:t>
            </w:r>
          </w:p>
          <w:p w14:paraId="632B7B0F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ходимлар томонидан юкни ташиш, жўнатиш ва сақлашнинг белгиланган қоидалари бузилиши;</w:t>
            </w:r>
          </w:p>
          <w:p w14:paraId="161CDFF8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юкнинг табиий равишда оқиши, вазни ёки ҳажмининг камайиши, норматив эскириши;</w:t>
            </w:r>
          </w:p>
          <w:p w14:paraId="6CC8E7AF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етарли бўлмаган ёки яроқсиз қадоқлаш ёки юкнинг лозим даражада тайёрланмаганлиги;</w:t>
            </w:r>
          </w:p>
          <w:p w14:paraId="726D266C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етказиб беришнинг кечикиши, умумий авария тартибида тегишли зарарлар қопланадиган ҳолатлар бундан мустасно;</w:t>
            </w:r>
          </w:p>
          <w:p w14:paraId="6067F531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ташиш воситаси эгалари ёки ҳайдовчиларининг тўловга қобилиятсизлиги ёки молиявий мажбуриятларни бажармаслиги;</w:t>
            </w:r>
          </w:p>
          <w:p w14:paraId="0F3651AA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юкнинг ҳашаротлар, кемирувчилар ёки қуртлар томонидан шикастланиши;</w:t>
            </w:r>
          </w:p>
          <w:p w14:paraId="31E799B6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ташқи қадоқ бутун сақланган ҳолда юкнинг камомадга чиқиши;</w:t>
            </w:r>
          </w:p>
          <w:p w14:paraId="1D00A260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бутун ёки қисман юк ўринларининг ўғирланиши, йўқолиши ёки бутун юк ўринларининг етказиб берилмаслиги;</w:t>
            </w:r>
          </w:p>
          <w:p w14:paraId="3C620CC0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атом портлашининг, радиациянинг ёки радиоактив зарарланишнинг тўғридан-тўғри ёки билвосита таъсири;</w:t>
            </w:r>
          </w:p>
          <w:p w14:paraId="188FED5B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уруш, фуқаролик уруши, қўзғолон ёки исён;</w:t>
            </w:r>
          </w:p>
          <w:p w14:paraId="64917A19" w14:textId="77777777" w:rsidR="00F025EE" w:rsidRPr="00F025EE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мол-мулкнинг эгаллаб олиниши, мусодара қилиниши ёки хатланиши ва уларнинг оқибатлари;</w:t>
            </w:r>
          </w:p>
          <w:p w14:paraId="5204C65C" w14:textId="3C05FA35" w:rsidR="00002A1B" w:rsidRPr="009473A2" w:rsidRDefault="00F025EE" w:rsidP="00F025E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025E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миналар, торпедалар, бомбалар ва бошқа уруш қуроллари таъсирида зарар етказилиши.</w:t>
            </w:r>
          </w:p>
        </w:tc>
      </w:tr>
    </w:tbl>
    <w:p w14:paraId="19C7F1DA" w14:textId="77777777" w:rsidR="00793A61" w:rsidRPr="00793A61" w:rsidRDefault="00793A61" w:rsidP="005A0422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793A6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t>Изоҳ:</w:t>
      </w:r>
    </w:p>
    <w:p w14:paraId="20BADAEC" w14:textId="77777777" w:rsidR="00F025EE" w:rsidRPr="00F025EE" w:rsidRDefault="00793A61" w:rsidP="00F025EE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793A6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F025EE" w:rsidRPr="00F025EE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Суғурта ҳимояси фақат Суғурта шартномаси, Суғурта полиси, Ариза-сўровнома ва Декларацияда назарда тутилган шартлар асосида тақдим этилади, мазкур ҳужжатлар суғурта маҳсулотининг таркибий қисмлари ҳисобланади.</w:t>
      </w:r>
    </w:p>
    <w:p w14:paraId="24EC721F" w14:textId="69ACCC4E" w:rsidR="00425CC4" w:rsidRPr="00902A4A" w:rsidRDefault="00F025EE" w:rsidP="00F025EE">
      <w:pPr>
        <w:spacing w:after="0"/>
        <w:ind w:right="141" w:firstLine="142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F025EE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Шартнома тузилишидан олдин суғурта хатарлари, истиснолар, суғурта товонини тўлаш шартлари, суғурта суммаси, суғурта мукофоти ва франшиза миқдорининг тўлиқ рўйхати билан танишиб чиқиш зарур.</w:t>
      </w:r>
      <w:bookmarkStart w:id="0" w:name="_GoBack"/>
      <w:bookmarkEnd w:id="0"/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12179" w14:textId="77777777" w:rsidR="00250AEE" w:rsidRDefault="00250AEE" w:rsidP="00EE7959">
      <w:pPr>
        <w:spacing w:after="0" w:line="240" w:lineRule="auto"/>
      </w:pPr>
      <w:r>
        <w:separator/>
      </w:r>
    </w:p>
  </w:endnote>
  <w:endnote w:type="continuationSeparator" w:id="0">
    <w:p w14:paraId="597EC23F" w14:textId="77777777" w:rsidR="00250AEE" w:rsidRDefault="00250AEE" w:rsidP="00EE7959">
      <w:pPr>
        <w:spacing w:after="0" w:line="240" w:lineRule="auto"/>
      </w:pPr>
      <w:r>
        <w:continuationSeparator/>
      </w:r>
    </w:p>
  </w:endnote>
  <w:endnote w:type="continuationNotice" w:id="1">
    <w:p w14:paraId="5B0ECD72" w14:textId="77777777" w:rsidR="00250AEE" w:rsidRDefault="00250A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F620A" w14:textId="77777777" w:rsidR="00250AEE" w:rsidRDefault="00250AEE" w:rsidP="00EE7959">
      <w:pPr>
        <w:spacing w:after="0" w:line="240" w:lineRule="auto"/>
      </w:pPr>
      <w:r>
        <w:separator/>
      </w:r>
    </w:p>
  </w:footnote>
  <w:footnote w:type="continuationSeparator" w:id="0">
    <w:p w14:paraId="3FFB5DCE" w14:textId="77777777" w:rsidR="00250AEE" w:rsidRDefault="00250AEE" w:rsidP="00EE7959">
      <w:pPr>
        <w:spacing w:after="0" w:line="240" w:lineRule="auto"/>
      </w:pPr>
      <w:r>
        <w:continuationSeparator/>
      </w:r>
    </w:p>
  </w:footnote>
  <w:footnote w:type="continuationNotice" w:id="1">
    <w:p w14:paraId="2B8E4DD0" w14:textId="77777777" w:rsidR="00250AEE" w:rsidRDefault="00250A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D44C5"/>
    <w:multiLevelType w:val="hybridMultilevel"/>
    <w:tmpl w:val="0DC6D57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4" w15:restartNumberingAfterBreak="0">
    <w:nsid w:val="7CA7761E"/>
    <w:multiLevelType w:val="hybridMultilevel"/>
    <w:tmpl w:val="7ABE2FBA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10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22"/>
  </w:num>
  <w:num w:numId="18">
    <w:abstractNumId w:val="16"/>
  </w:num>
  <w:num w:numId="19">
    <w:abstractNumId w:val="11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7"/>
  </w:num>
  <w:num w:numId="26">
    <w:abstractNumId w:val="29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34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0AEE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7B52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362E3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0422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93A61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46DF"/>
    <w:rsid w:val="008370B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25EE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3E493-0C88-4BCB-92A2-071EA129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24</cp:revision>
  <cp:lastPrinted>2025-12-29T05:43:00Z</cp:lastPrinted>
  <dcterms:created xsi:type="dcterms:W3CDTF">2026-07-13T07:45:00Z</dcterms:created>
  <dcterms:modified xsi:type="dcterms:W3CDTF">2026-08-27T05:36:00Z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