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61A04A4A" w:rsidR="00D1743A" w:rsidRPr="00073F74" w:rsidRDefault="00CF62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67F5155F">
                <wp:simplePos x="0" y="0"/>
                <wp:positionH relativeFrom="page">
                  <wp:posOffset>142265</wp:posOffset>
                </wp:positionH>
                <wp:positionV relativeFrom="paragraph">
                  <wp:posOffset>-665225</wp:posOffset>
                </wp:positionV>
                <wp:extent cx="5303520" cy="987044"/>
                <wp:effectExtent l="0" t="0" r="0" b="381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987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E20171" w14:textId="6BDD972D" w:rsidR="00CF62F8" w:rsidRPr="006E087A" w:rsidRDefault="006E087A" w:rsidP="006E087A">
                            <w:pPr>
                              <w:jc w:val="center"/>
                            </w:pPr>
                            <w:r w:rsidRPr="006E087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8"/>
                                <w:lang w:val="uz-Cyrl-UZ"/>
                              </w:rPr>
                              <w:t>ТРАНСПОРТ ВОСИТАЛАРИНИ БЎЛИБ-БЎЛИБ ТЎЛАШ ШАРТИ БИЛАН ХАРИД ҚИЛИШНИ СУҒУРТАЛАШ 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1.2pt;margin-top:-52.4pt;width:417.6pt;height:77.7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" filled="f" stroked="f" strokeweight=".5pt">
                <v:textbox>
                  <w:txbxContent>
                    <w:p w14:paraId="03E20171" w14:textId="6BDD972D" w:rsidR="00CF62F8" w:rsidRPr="006E087A" w:rsidRDefault="006E087A" w:rsidP="006E087A">
                      <w:pPr>
                        <w:jc w:val="center"/>
                      </w:pPr>
                      <w:r w:rsidRPr="006E087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8"/>
                          <w:lang w:val="uz-Cyrl-UZ"/>
                        </w:rPr>
                        <w:t>ТРАНСПОРТ ВОСИТАЛАРИНИ БЎЛИБ-БЎЛИБ ТЎЛАШ ШАРТИ БИЛАН ХАРИД ҚИЛИШНИ СУҒУРТАЛАШ 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290E7F3E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88229" cy="1207008"/>
            <wp:effectExtent l="152400" t="152400" r="351155" b="35560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8304" cy="1208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4B967FF8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1B947134" w14:textId="77777777" w:rsidR="00597EC9" w:rsidRDefault="00597EC9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697A802F" w:rsidR="0066145B" w:rsidRPr="00CD79AD" w:rsidRDefault="00CD79AD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  <w:r w:rsidR="0066145B"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 </w:t>
      </w:r>
    </w:p>
    <w:p w14:paraId="1499892B" w14:textId="77777777" w:rsidR="006E087A" w:rsidRPr="006E087A" w:rsidRDefault="00CD79AD" w:rsidP="006E087A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6E087A" w:rsidRPr="006E087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 маҳсулоти транспорт воситасини бўлиб-бўлиб тўлаш шарти билан харид қилишда Сотувчи/Суғурта қилдирувчи ва Харидорнинг мулкий манфаатларини ҳимоя қилишга мўлжалланган.</w:t>
      </w:r>
    </w:p>
    <w:p w14:paraId="2DF0C6FB" w14:textId="4623CD39" w:rsidR="0066145B" w:rsidRPr="0066145B" w:rsidRDefault="006E087A" w:rsidP="006E087A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6E087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транспорт воситасини бўлиб-бўлиб тўлаш шартларида назарда тутилган навбатдаги тўловларни ўз вақтида амалга ошириш бўйича Харидорнинг мажбуриятларини бажармаслиги ёки лозим даражада бажармаслиги ҳолатларидан ҳимоя қилади.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612ECF0D" w:rsidR="003B13D5" w:rsidRPr="00204AE4" w:rsidRDefault="00331F2E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6E087A" w:rsidRPr="006E087A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«АВТОНАСИЯ» БЎЛИБ-БЎЛИБ ТЎЛАШ ШАРТИ БИЛАН ТРАНСПОРТ ВОСИТАЛАРИНИ ХАРИД ҚИЛИШНИ СУҒУРТАЛАШ</w:t>
      </w: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87E6C1" w:rsidR="0082460B" w:rsidRPr="00CD79AD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07AD01FC" w:rsidR="0082460B" w:rsidRPr="00CD79AD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CD79A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CA59F03" w:rsidR="00110346" w:rsidRPr="00610B7B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7921BEB2" w:rsidR="00110346" w:rsidRPr="00B62C12" w:rsidRDefault="006E087A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Юридик ёки жисмоний шахс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333FFC6" w:rsidR="00173B43" w:rsidRPr="00E26B08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Суғурта муддати 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3E766321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7E021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098D6E5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33783DF" w14:textId="77777777" w:rsidR="006E087A" w:rsidRPr="006E087A" w:rsidRDefault="006E087A" w:rsidP="006E087A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Юк ташувчи транспорт воситалари учун — йиллик 0,5%</w:t>
            </w:r>
          </w:p>
          <w:p w14:paraId="0FD214B6" w14:textId="43CAD94E" w:rsidR="00F1747A" w:rsidRPr="00FE38D3" w:rsidRDefault="006E087A" w:rsidP="006E087A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Енгил транспорт воситалари учун — йиллик 0,7%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735D96C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D68077D" w:rsidR="00173B43" w:rsidRPr="00065684" w:rsidRDefault="007E021B" w:rsidP="007E021B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 келишувига асосан</w:t>
            </w:r>
            <w:r w:rsidR="00065684" w:rsidRPr="0006568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470D81" w:rsidRPr="00BF5597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EB62119" w:rsidR="00470D81" w:rsidRDefault="00331F2E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51DDC3A" w14:textId="77777777" w:rsidR="006E087A" w:rsidRPr="006E087A" w:rsidRDefault="006E087A" w:rsidP="006E087A">
            <w:pPr>
              <w:pStyle w:val="a7"/>
              <w:numPr>
                <w:ilvl w:val="0"/>
                <w:numId w:val="34"/>
              </w:numPr>
              <w:tabs>
                <w:tab w:val="left" w:pos="811"/>
              </w:tabs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навбатдаги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тўловни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кечиктириш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Харидор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томонидан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транспорт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воситасининг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қолган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қийматини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етказиб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бериш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шартномаси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шартларига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мувофиқ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тўламаслик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25967975" w14:textId="77777777" w:rsidR="006E087A" w:rsidRPr="006E087A" w:rsidRDefault="006E087A" w:rsidP="006E087A">
            <w:pPr>
              <w:pStyle w:val="a7"/>
              <w:numPr>
                <w:ilvl w:val="0"/>
                <w:numId w:val="34"/>
              </w:numPr>
              <w:tabs>
                <w:tab w:val="left" w:pos="811"/>
              </w:tabs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қуйидаги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ҳодисалар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транспорт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воситасининг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шикастланиши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йўқолиши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:</w:t>
            </w:r>
          </w:p>
          <w:p w14:paraId="18BE55EC" w14:textId="77777777" w:rsidR="006E087A" w:rsidRPr="006E087A" w:rsidRDefault="006E087A" w:rsidP="006E087A">
            <w:pPr>
              <w:pStyle w:val="a7"/>
              <w:numPr>
                <w:ilvl w:val="0"/>
                <w:numId w:val="35"/>
              </w:numPr>
              <w:ind w:left="1095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ёнғин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портлаш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чақмоқ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уриши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58F2FF19" w14:textId="77777777" w:rsidR="006E087A" w:rsidRPr="006E087A" w:rsidRDefault="006E087A" w:rsidP="006E087A">
            <w:pPr>
              <w:pStyle w:val="a7"/>
              <w:numPr>
                <w:ilvl w:val="0"/>
                <w:numId w:val="35"/>
              </w:numPr>
              <w:ind w:left="1095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сув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тошқини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бўрон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довул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жала,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дўл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ёғиши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, сел;</w:t>
            </w:r>
          </w:p>
          <w:p w14:paraId="7D313D0B" w14:textId="77777777" w:rsidR="006E087A" w:rsidRPr="006E087A" w:rsidRDefault="006E087A" w:rsidP="006E087A">
            <w:pPr>
              <w:pStyle w:val="a7"/>
              <w:numPr>
                <w:ilvl w:val="0"/>
                <w:numId w:val="35"/>
              </w:numPr>
              <w:ind w:left="1095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зилзила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ўпирилиш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кўчки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64FFBC77" w14:textId="77777777" w:rsidR="006E087A" w:rsidRPr="006E087A" w:rsidRDefault="006E087A" w:rsidP="006E087A">
            <w:pPr>
              <w:pStyle w:val="a7"/>
              <w:numPr>
                <w:ilvl w:val="0"/>
                <w:numId w:val="35"/>
              </w:numPr>
              <w:ind w:left="1095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йўл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-транспорт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ҳодисаси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1EE099B" w14:textId="77777777" w:rsidR="006E087A" w:rsidRPr="006E087A" w:rsidRDefault="006E087A" w:rsidP="006E087A">
            <w:pPr>
              <w:pStyle w:val="a7"/>
              <w:numPr>
                <w:ilvl w:val="0"/>
                <w:numId w:val="35"/>
              </w:numPr>
              <w:ind w:left="1095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жисмларнинг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урилиши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қулаши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8075FDB" w14:textId="63F35A1F" w:rsidR="004B6973" w:rsidRPr="006E087A" w:rsidRDefault="006E087A" w:rsidP="006E087A">
            <w:pPr>
              <w:numPr>
                <w:ilvl w:val="0"/>
                <w:numId w:val="35"/>
              </w:numPr>
              <w:ind w:left="1095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учинчи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шахсларнинг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қонунга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хилоф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хатти-ҳаракатлари</w:t>
            </w:r>
            <w:proofErr w:type="spellEnd"/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6E087A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16E3A68F" w:rsidR="00A20049" w:rsidRPr="0030437D" w:rsidRDefault="00331F2E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қопламасидан истиснолар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8A7C8A3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шартнома тузишда ёки суғурта ҳодисаси юз берганда ишончсиз маълумотлар тақдим этилиши; </w:t>
            </w:r>
          </w:p>
          <w:p w14:paraId="07C8FC2C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Суғурта ҳодисасининг юзага келишига қаратилган Суғурта қилдирувчи/Харидорнинг қасддан қилган ҳаракатлари ёки ҳаракатсизлиги; </w:t>
            </w:r>
          </w:p>
          <w:p w14:paraId="447EC720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Суғурта ҳодисаси юз берганлиги ҳақида Суғурталовчини ўз вақтида хабардор қилмаслик ёки зарарнинг сабаблари ва миқдорини аниқлашга тўсқинлик қилиш; </w:t>
            </w:r>
          </w:p>
          <w:p w14:paraId="4EA9F7BB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Суғурта қилдирувчи/Харидор томонидан суғурта шартномаси шартларининг бузилиши; </w:t>
            </w:r>
          </w:p>
          <w:p w14:paraId="6991AA5B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транспорт воситасини гаровга қўймаслик ёки гаровга ўз вақтида қўймаслик; </w:t>
            </w:r>
          </w:p>
          <w:p w14:paraId="144154B4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транспорт воситасини Суғурта қилдирувчи томонидан Суғурталовчи билан олдиндан келишмасдан бошқа шахсга бериш ёки бегоналаштириш; </w:t>
            </w:r>
          </w:p>
          <w:p w14:paraId="295B4998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фоизлар, пеня, жарималар, неустойкалар, комиссиялар, бой берилган фойда ва бошқа шунга ўхшаш харажатлар; </w:t>
            </w:r>
          </w:p>
          <w:p w14:paraId="2E231BA5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етказиб бериш шартномасини расмийлаштиришда Суғурта қилдирувчи ёки унинг вакиллари томонидан қонунчилик талабларининг бузилиши; </w:t>
            </w:r>
          </w:p>
          <w:p w14:paraId="13E8511A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транспорт воситасини алкоголь, гиёҳвандлик ёки токсик моддалар таъсирида маст ҳолда бошқариш; </w:t>
            </w:r>
          </w:p>
          <w:p w14:paraId="527C02D9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транспорт воситасидан фойдаланиш, ёнғин хавфсизлиги, шунингдек, ёнғин ва портлаш хавфли моддаларни ташиш қоидаларининг бузилиши; </w:t>
            </w:r>
          </w:p>
          <w:p w14:paraId="7A8625B5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транспорт воситасидан ҳайдовчиликни ўргатиш, мусобақалар ёки синовларда иштирок этиш мақсадида фойдаланиш; </w:t>
            </w:r>
          </w:p>
          <w:p w14:paraId="076179A8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Харидор, ҳайдовчи ёки транспорт воситасини бошқаришга рухсат берилган бошқа шахсларнинг фирибгарлик ёки бошқа виждонсиз хатти-ҳаракатлари; </w:t>
            </w:r>
          </w:p>
          <w:p w14:paraId="4184E0E5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 xml:space="preserve">йўл ҳаракати қоидаларининг қўпол равишда бузилиши, жумладан темир йўл кесишмаларидан ўтиш қоидаларини бузиш, тақиқловчи светофор сигналида ҳаракатланиш ёки белгиланган йўналишга қарши ҳаракатланиш; </w:t>
            </w:r>
          </w:p>
          <w:p w14:paraId="21B49A3E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суғурта бошланишидан олдин мавжуд бўлган транспорт воситасининг носозликлари ва нуқсонлари; </w:t>
            </w:r>
          </w:p>
          <w:p w14:paraId="288E0954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транспорт воситасини тегишли ҳуқуқ ёки рухсатномага эга бўлмаган шахс томонидан бошқарилиши; </w:t>
            </w:r>
          </w:p>
          <w:p w14:paraId="6C0895F5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транспорт воситаси шикастланиши ёки нобуд бўлишига олиб келмаган ҳолда йўл нотекислиги, ўткир предметларга урилиш ва бошқа шу каби сабаблар натижасида шиналар ёки ғилдирак дискларининг шикастланиши; </w:t>
            </w:r>
          </w:p>
          <w:p w14:paraId="206DCBEC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ҳарбий ҳаракатлар, фуқаролик уруши, исён, оммавий тартибсизликлар ва иш ташлашлар; </w:t>
            </w:r>
          </w:p>
          <w:p w14:paraId="2F34D036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террорчилик ҳаракатлари; </w:t>
            </w:r>
          </w:p>
          <w:p w14:paraId="1824794B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суд қарорига кўра транспорт воситасининг мажбуран бегоналаштирилиши; </w:t>
            </w:r>
          </w:p>
          <w:p w14:paraId="4A4DE546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транспорт воситасининг табиий эскириши, товар кўринишининг йўқолиши ва ишлаб чиқарувчи завод нуқсонлари; </w:t>
            </w:r>
          </w:p>
          <w:p w14:paraId="29617CA8" w14:textId="77777777" w:rsidR="006E087A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транспорт воситасини такомиллаштириш ёки модернизация қилиш билан боғлиқ Харидор харажатлари; </w:t>
            </w:r>
          </w:p>
          <w:p w14:paraId="5204C65C" w14:textId="14FFF2FD" w:rsidR="00002A1B" w:rsidRPr="006E087A" w:rsidRDefault="006E087A" w:rsidP="006E087A">
            <w:pPr>
              <w:pStyle w:val="a7"/>
              <w:numPr>
                <w:ilvl w:val="0"/>
                <w:numId w:val="36"/>
              </w:numPr>
              <w:spacing w:after="60"/>
              <w:ind w:left="67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087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суғурта шартномасида назарда тутилмаган бошқа ҳодисалар ва зарарлар. </w:t>
            </w:r>
          </w:p>
        </w:tc>
      </w:tr>
    </w:tbl>
    <w:p w14:paraId="0AAB111E" w14:textId="77777777" w:rsidR="00E04DBB" w:rsidRPr="00E04DBB" w:rsidRDefault="004B0408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E04DBB"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1BE86AB6" w:rsidR="00425CC4" w:rsidRPr="00902A4A" w:rsidRDefault="00E04DBB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6E087A" w:rsidRPr="006E087A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«АВТОНАСИЯ» бўлиб-бўлиб тўлаш шарти билан транспорт воситаларини харид қилишни суғурталаш шартномасида суғурта хатарлари ва истиснолар батафсил баён этилган.</w:t>
      </w:r>
      <w:bookmarkStart w:id="0" w:name="_GoBack"/>
      <w:bookmarkEnd w:id="0"/>
    </w:p>
    <w:sectPr w:rsidR="00425CC4" w:rsidRPr="00902A4A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14C09" w14:textId="77777777" w:rsidR="00F349C3" w:rsidRDefault="00F349C3" w:rsidP="00EE7959">
      <w:pPr>
        <w:spacing w:after="0" w:line="240" w:lineRule="auto"/>
      </w:pPr>
      <w:r>
        <w:separator/>
      </w:r>
    </w:p>
  </w:endnote>
  <w:endnote w:type="continuationSeparator" w:id="0">
    <w:p w14:paraId="54F8D031" w14:textId="77777777" w:rsidR="00F349C3" w:rsidRDefault="00F349C3" w:rsidP="00EE7959">
      <w:pPr>
        <w:spacing w:after="0" w:line="240" w:lineRule="auto"/>
      </w:pPr>
      <w:r>
        <w:continuationSeparator/>
      </w:r>
    </w:p>
  </w:endnote>
  <w:endnote w:type="continuationNotice" w:id="1">
    <w:p w14:paraId="09EBBF69" w14:textId="77777777" w:rsidR="00F349C3" w:rsidRDefault="00F349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9E296" w14:textId="77777777" w:rsidR="00F349C3" w:rsidRDefault="00F349C3" w:rsidP="00EE7959">
      <w:pPr>
        <w:spacing w:after="0" w:line="240" w:lineRule="auto"/>
      </w:pPr>
      <w:r>
        <w:separator/>
      </w:r>
    </w:p>
  </w:footnote>
  <w:footnote w:type="continuationSeparator" w:id="0">
    <w:p w14:paraId="54001DE6" w14:textId="77777777" w:rsidR="00F349C3" w:rsidRDefault="00F349C3" w:rsidP="00EE7959">
      <w:pPr>
        <w:spacing w:after="0" w:line="240" w:lineRule="auto"/>
      </w:pPr>
      <w:r>
        <w:continuationSeparator/>
      </w:r>
    </w:p>
  </w:footnote>
  <w:footnote w:type="continuationNotice" w:id="1">
    <w:p w14:paraId="2E116385" w14:textId="77777777" w:rsidR="00F349C3" w:rsidRDefault="00F349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FA0CE7"/>
    <w:multiLevelType w:val="hybridMultilevel"/>
    <w:tmpl w:val="506801C0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DC585C"/>
    <w:multiLevelType w:val="hybridMultilevel"/>
    <w:tmpl w:val="74320292"/>
    <w:lvl w:ilvl="0" w:tplc="455E9162">
      <w:numFmt w:val="bullet"/>
      <w:lvlText w:val="•"/>
      <w:lvlJc w:val="left"/>
      <w:pPr>
        <w:ind w:left="1385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19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0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4" w15:restartNumberingAfterBreak="0">
    <w:nsid w:val="56943151"/>
    <w:multiLevelType w:val="hybridMultilevel"/>
    <w:tmpl w:val="7EE81746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25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30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1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2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3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5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0"/>
  </w:num>
  <w:num w:numId="2">
    <w:abstractNumId w:val="8"/>
  </w:num>
  <w:num w:numId="3">
    <w:abstractNumId w:val="34"/>
  </w:num>
  <w:num w:numId="4">
    <w:abstractNumId w:val="27"/>
  </w:num>
  <w:num w:numId="5">
    <w:abstractNumId w:val="4"/>
  </w:num>
  <w:num w:numId="6">
    <w:abstractNumId w:val="33"/>
  </w:num>
  <w:num w:numId="7">
    <w:abstractNumId w:val="9"/>
  </w:num>
  <w:num w:numId="8">
    <w:abstractNumId w:val="22"/>
  </w:num>
  <w:num w:numId="9">
    <w:abstractNumId w:val="15"/>
  </w:num>
  <w:num w:numId="10">
    <w:abstractNumId w:val="17"/>
  </w:num>
  <w:num w:numId="11">
    <w:abstractNumId w:val="1"/>
  </w:num>
  <w:num w:numId="12">
    <w:abstractNumId w:val="25"/>
  </w:num>
  <w:num w:numId="13">
    <w:abstractNumId w:val="3"/>
  </w:num>
  <w:num w:numId="14">
    <w:abstractNumId w:val="21"/>
  </w:num>
  <w:num w:numId="15">
    <w:abstractNumId w:val="2"/>
  </w:num>
  <w:num w:numId="16">
    <w:abstractNumId w:val="7"/>
  </w:num>
  <w:num w:numId="17">
    <w:abstractNumId w:val="23"/>
  </w:num>
  <w:num w:numId="18">
    <w:abstractNumId w:val="16"/>
  </w:num>
  <w:num w:numId="19">
    <w:abstractNumId w:val="11"/>
  </w:num>
  <w:num w:numId="20">
    <w:abstractNumId w:val="32"/>
  </w:num>
  <w:num w:numId="21">
    <w:abstractNumId w:val="35"/>
  </w:num>
  <w:num w:numId="22">
    <w:abstractNumId w:val="28"/>
  </w:num>
  <w:num w:numId="23">
    <w:abstractNumId w:val="0"/>
  </w:num>
  <w:num w:numId="24">
    <w:abstractNumId w:val="30"/>
  </w:num>
  <w:num w:numId="25">
    <w:abstractNumId w:val="6"/>
  </w:num>
  <w:num w:numId="26">
    <w:abstractNumId w:val="31"/>
  </w:num>
  <w:num w:numId="27">
    <w:abstractNumId w:val="13"/>
  </w:num>
  <w:num w:numId="28">
    <w:abstractNumId w:val="5"/>
  </w:num>
  <w:num w:numId="29">
    <w:abstractNumId w:val="12"/>
  </w:num>
  <w:num w:numId="30">
    <w:abstractNumId w:val="14"/>
  </w:num>
  <w:num w:numId="31">
    <w:abstractNumId w:val="26"/>
  </w:num>
  <w:num w:numId="32">
    <w:abstractNumId w:val="29"/>
  </w:num>
  <w:num w:numId="33">
    <w:abstractNumId w:val="19"/>
  </w:num>
  <w:num w:numId="34">
    <w:abstractNumId w:val="10"/>
  </w:num>
  <w:num w:numId="35">
    <w:abstractNumId w:val="18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D7ED9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47CE0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1F2E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31D6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21A2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A5AEA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09F8"/>
    <w:rsid w:val="00586A14"/>
    <w:rsid w:val="00586F51"/>
    <w:rsid w:val="005873CD"/>
    <w:rsid w:val="00587BDE"/>
    <w:rsid w:val="00595FCC"/>
    <w:rsid w:val="00597EC9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2222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87A"/>
    <w:rsid w:val="006E0C52"/>
    <w:rsid w:val="006E267B"/>
    <w:rsid w:val="006F08C3"/>
    <w:rsid w:val="006F3643"/>
    <w:rsid w:val="006F63C4"/>
    <w:rsid w:val="00700263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77F74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21B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3EEB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2C12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597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5C49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10F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9AD"/>
    <w:rsid w:val="00CD7F51"/>
    <w:rsid w:val="00CF0807"/>
    <w:rsid w:val="00CF0B6E"/>
    <w:rsid w:val="00CF3480"/>
    <w:rsid w:val="00CF3CB5"/>
    <w:rsid w:val="00CF62F8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16F1"/>
    <w:rsid w:val="00D45FCD"/>
    <w:rsid w:val="00D47686"/>
    <w:rsid w:val="00D50323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0A8F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4DBB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669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349C3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38D3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EB09F787-9A05-41E2-9DF3-69FBDBAB6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32</cp:revision>
  <cp:lastPrinted>2025-12-29T05:43:00Z</cp:lastPrinted>
  <dcterms:created xsi:type="dcterms:W3CDTF">2026-07-13T07:45:00Z</dcterms:created>
  <dcterms:modified xsi:type="dcterms:W3CDTF">2026-08-25T11:08:00Z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